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0926AD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D64E17" w:rsidRDefault="00CA7845" w:rsidP="0018335F">
            <w:pPr>
              <w:jc w:val="center"/>
              <w:rPr>
                <w:lang w:val="es-MX"/>
              </w:rPr>
            </w:pPr>
            <w:r w:rsidRPr="001C0BC5">
              <w:rPr>
                <w:color w:val="000000" w:themeColor="text1"/>
                <w:lang w:val="es-MX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33B93AD2" w:rsidR="00BB7846" w:rsidRDefault="00476889" w:rsidP="00476889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476889">
        <w:rPr>
          <w:rFonts w:cs="Arial"/>
          <w:color w:val="000000"/>
          <w:kern w:val="0"/>
          <w:lang w:val="es-MX" w:eastAsia="es-MX"/>
        </w:rPr>
        <w:t>Definir como se controlan los cambios en el sistema de información dentro del Monedero XIGA.</w:t>
      </w:r>
    </w:p>
    <w:p w14:paraId="46723D3C" w14:textId="77777777" w:rsidR="00476889" w:rsidRPr="00476889" w:rsidRDefault="00476889" w:rsidP="00476889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51F37CE8" w14:textId="3088553E" w:rsidR="005F1250" w:rsidRPr="005F1250" w:rsidRDefault="005F1250" w:rsidP="005F1250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rFonts w:cs="Arial"/>
          <w:lang w:val="es-MX"/>
        </w:rPr>
      </w:pPr>
      <w:r w:rsidRPr="005F1250">
        <w:rPr>
          <w:rFonts w:cs="Arial"/>
          <w:lang w:val="es-MX"/>
        </w:rPr>
        <w:t>Este documento se aplica a todo el alcance del Sistema de Gestión de la información en la Organización, es decir, a todas las tecnologías de la información y comunicación utilizadas dentro del Electrónico XIGA.</w:t>
      </w:r>
    </w:p>
    <w:p w14:paraId="01EFC3CA" w14:textId="3B308E60" w:rsidR="005F1250" w:rsidRDefault="005F1250" w:rsidP="005F1250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rFonts w:cs="Arial"/>
          <w:b/>
          <w:bCs/>
          <w:lang w:val="es-MX"/>
        </w:rPr>
      </w:pPr>
      <w:r w:rsidRPr="005F1250">
        <w:rPr>
          <w:rFonts w:cs="Arial"/>
          <w:lang w:val="es-MX"/>
        </w:rPr>
        <w:t>Los usuarios de este documento son los colaboradores de TI y Comunicación Interna para su difusión</w:t>
      </w:r>
      <w:r w:rsidRPr="005F1250">
        <w:rPr>
          <w:rFonts w:cs="Arial"/>
          <w:b/>
          <w:bCs/>
          <w:lang w:val="es-MX"/>
        </w:rPr>
        <w:t>.</w:t>
      </w:r>
    </w:p>
    <w:p w14:paraId="4021A83A" w14:textId="77777777" w:rsidR="005F1250" w:rsidRDefault="005F1250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42A6E76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688526E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F2BFFE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44635FA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6584C8E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8215B3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EFA65C7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40CAB36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5BD818E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B6B8714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D29511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459B8BD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134BEB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F733F64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D020327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CE0207C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0CC6B9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3EEBCC4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62FFEEE4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74F4EB7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BF949FE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20892F0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FC86D1B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020AEDF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F75F0F3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6E8DA66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6EC0F6B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1500A52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475FA5D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1D72D9D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69E3675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1CEA140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51EDCDDF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29E694A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50D7DAC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5FFEA924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0B62949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37BF2AE1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1EAB4919" w14:textId="7BC94683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73A31C14" w14:textId="77777777" w:rsidR="000926AD" w:rsidRDefault="000926AD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65E10726" w14:textId="77777777" w:rsidR="00346C04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0BB67A19" w14:textId="77777777" w:rsidR="00346C04" w:rsidRPr="005F1250" w:rsidRDefault="00346C04" w:rsidP="005F1250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77777777" w:rsidR="00BD7A76" w:rsidRPr="00BD7A76" w:rsidRDefault="00BD7A76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lastRenderedPageBreak/>
        <w:t>Políticas</w:t>
      </w:r>
    </w:p>
    <w:p w14:paraId="3B74B5F7" w14:textId="4ABDE7D2" w:rsidR="008726ED" w:rsidRPr="00FB734D" w:rsidRDefault="00FB734D" w:rsidP="00CA7845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Cs/>
          <w:lang w:val="es-MX"/>
        </w:rPr>
      </w:pPr>
      <w:r w:rsidRPr="00FB734D">
        <w:rPr>
          <w:bCs/>
          <w:lang w:val="es-MX"/>
        </w:rPr>
        <w:t>Protocolo de gestión de cambios.</w:t>
      </w:r>
    </w:p>
    <w:p w14:paraId="29B7BB04" w14:textId="77777777" w:rsidR="00BE7C71" w:rsidRPr="00BE7C71" w:rsidRDefault="00BE7C71" w:rsidP="0072726C">
      <w:pPr>
        <w:pStyle w:val="Prrafodelista"/>
        <w:numPr>
          <w:ilvl w:val="2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BE7C71">
        <w:rPr>
          <w:lang w:val="es-MX"/>
        </w:rPr>
        <w:t>Cualquier cambio sobre sistemas operativos o de producción (por ejemplo: un desarrollo de software a funcionalidades existentes, instalación de nuevo software, instalación de parches, cambios de configuración, etc.) debe ser realizado de la siguiente forma:</w:t>
      </w:r>
    </w:p>
    <w:p w14:paraId="62B71DB3" w14:textId="5F919B4C" w:rsidR="00F61F05" w:rsidRDefault="0072726C" w:rsidP="0072726C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Registro</w:t>
      </w:r>
    </w:p>
    <w:p w14:paraId="3AEF7B9D" w14:textId="443A1BC6" w:rsidR="0072726C" w:rsidRDefault="008544D5" w:rsidP="0072726C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Los cambios pueden ser propuestos por:</w:t>
      </w:r>
    </w:p>
    <w:p w14:paraId="6BD089D6" w14:textId="77777777" w:rsidR="00D2083C" w:rsidRPr="00D2083C" w:rsidRDefault="00D2083C" w:rsidP="00D2083C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2083C">
        <w:rPr>
          <w:lang w:val="es-MX"/>
        </w:rPr>
        <w:t>Usuarios de los sistemas.</w:t>
      </w:r>
    </w:p>
    <w:p w14:paraId="3A44CB7B" w14:textId="77777777" w:rsidR="00D2083C" w:rsidRPr="00D2083C" w:rsidRDefault="00D2083C" w:rsidP="00D2083C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2083C">
        <w:rPr>
          <w:lang w:val="es-MX"/>
        </w:rPr>
        <w:t>La evolución de los sistemas.</w:t>
      </w:r>
    </w:p>
    <w:p w14:paraId="7C3F0785" w14:textId="77777777" w:rsidR="00D2083C" w:rsidRPr="00D2083C" w:rsidRDefault="00D2083C" w:rsidP="00D2083C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2083C">
        <w:rPr>
          <w:lang w:val="es-MX"/>
        </w:rPr>
        <w:t>Cambios en la legislación.</w:t>
      </w:r>
    </w:p>
    <w:p w14:paraId="1910715B" w14:textId="77777777" w:rsidR="00D2083C" w:rsidRPr="00D2083C" w:rsidRDefault="00D2083C" w:rsidP="00D2083C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D2083C">
        <w:rPr>
          <w:lang w:val="es-MX"/>
        </w:rPr>
        <w:t>A petición de alta Dirección.</w:t>
      </w:r>
    </w:p>
    <w:p w14:paraId="46AEA9F9" w14:textId="77777777" w:rsidR="008544D5" w:rsidRPr="008544D5" w:rsidRDefault="008544D5" w:rsidP="00D2083C">
      <w:pPr>
        <w:pStyle w:val="Prrafodelista"/>
        <w:overflowPunct/>
        <w:autoSpaceDE/>
        <w:autoSpaceDN/>
        <w:adjustRightInd/>
        <w:spacing w:beforeLines="60" w:before="144" w:afterLines="60" w:after="144"/>
        <w:ind w:left="3240"/>
        <w:jc w:val="both"/>
        <w:textAlignment w:val="auto"/>
        <w:rPr>
          <w:lang w:val="es-MX"/>
        </w:rPr>
      </w:pPr>
    </w:p>
    <w:p w14:paraId="3A63566D" w14:textId="7508F74F" w:rsidR="00160ED1" w:rsidRPr="00160ED1" w:rsidRDefault="00160ED1" w:rsidP="000926AD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160ED1">
        <w:rPr>
          <w:lang w:val="es-MX"/>
        </w:rPr>
        <w:t xml:space="preserve">Para las peticiones de cambios se registra en el formato </w:t>
      </w:r>
      <w:r w:rsidR="000926AD" w:rsidRPr="000926AD">
        <w:rPr>
          <w:b/>
          <w:bCs/>
          <w:lang w:val="es-MX"/>
        </w:rPr>
        <w:t>XMI-A28-F-22</w:t>
      </w:r>
      <w:r w:rsidRPr="00211C93">
        <w:rPr>
          <w:b/>
          <w:bCs/>
          <w:lang w:val="es-MX"/>
        </w:rPr>
        <w:t xml:space="preserve"> Solicitud de cambio de desarrollo</w:t>
      </w:r>
      <w:r w:rsidRPr="00160ED1">
        <w:rPr>
          <w:lang w:val="es-MX"/>
        </w:rPr>
        <w:t xml:space="preserve"> dentro del Repositorio de la Organización.</w:t>
      </w:r>
    </w:p>
    <w:p w14:paraId="65B7FD6F" w14:textId="67E01BD0" w:rsidR="008544D5" w:rsidRDefault="00EA140B" w:rsidP="00EA140B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Revisión y clasificación</w:t>
      </w:r>
    </w:p>
    <w:p w14:paraId="382CB072" w14:textId="7F4718D6" w:rsidR="001C0DD5" w:rsidRPr="001C0DD5" w:rsidRDefault="001C0DD5" w:rsidP="001C0DD5">
      <w:pPr>
        <w:pStyle w:val="Prrafodelista"/>
        <w:numPr>
          <w:ilvl w:val="4"/>
          <w:numId w:val="2"/>
        </w:numPr>
        <w:ind w:left="2694" w:hanging="894"/>
        <w:jc w:val="both"/>
        <w:rPr>
          <w:lang w:val="es-MX"/>
        </w:rPr>
      </w:pPr>
      <w:r w:rsidRPr="001C0DD5">
        <w:rPr>
          <w:lang w:val="es-MX"/>
        </w:rPr>
        <w:t xml:space="preserve">La Administración de Proyectos realiza la revisión y clasificación del cambio en el formato </w:t>
      </w:r>
      <w:r w:rsidR="000926AD" w:rsidRPr="000926AD">
        <w:rPr>
          <w:b/>
          <w:bCs/>
          <w:lang w:val="es-MX"/>
        </w:rPr>
        <w:t>XMI-A28-F-22</w:t>
      </w:r>
      <w:r w:rsidRPr="001C0DD5">
        <w:rPr>
          <w:b/>
          <w:bCs/>
          <w:lang w:val="es-MX"/>
        </w:rPr>
        <w:t xml:space="preserve"> Solicitud de cambio de desarrollo</w:t>
      </w:r>
      <w:r w:rsidRPr="001C0DD5">
        <w:rPr>
          <w:lang w:val="es-MX"/>
        </w:rPr>
        <w:t xml:space="preserve"> dentro del Repositorio de la Organización.</w:t>
      </w:r>
    </w:p>
    <w:p w14:paraId="0F72F0AF" w14:textId="0079748E" w:rsidR="008A13E6" w:rsidRDefault="00585CF4" w:rsidP="00D12458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Aprobación y planificación</w:t>
      </w:r>
    </w:p>
    <w:p w14:paraId="266D4F25" w14:textId="154A723E" w:rsidR="003917F4" w:rsidRPr="003917F4" w:rsidRDefault="003917F4" w:rsidP="00A63D50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3917F4">
        <w:rPr>
          <w:lang w:val="es-MX"/>
        </w:rPr>
        <w:t xml:space="preserve">La aprobación del cambio se registra en el formato </w:t>
      </w:r>
      <w:bookmarkStart w:id="0" w:name="_GoBack"/>
      <w:r w:rsidR="000926AD" w:rsidRPr="000926AD">
        <w:rPr>
          <w:b/>
          <w:bCs/>
          <w:lang w:val="es-MX"/>
        </w:rPr>
        <w:t>XMI-A28-F-22</w:t>
      </w:r>
      <w:r w:rsidRPr="00A63D50">
        <w:rPr>
          <w:b/>
          <w:bCs/>
          <w:lang w:val="es-MX"/>
        </w:rPr>
        <w:t xml:space="preserve"> Solicitud de cambio de desarrollo</w:t>
      </w:r>
      <w:bookmarkEnd w:id="0"/>
      <w:r w:rsidRPr="003917F4">
        <w:rPr>
          <w:lang w:val="es-MX"/>
        </w:rPr>
        <w:t>.</w:t>
      </w:r>
    </w:p>
    <w:p w14:paraId="4A82004E" w14:textId="77777777" w:rsidR="003917F4" w:rsidRPr="003917F4" w:rsidRDefault="003917F4" w:rsidP="00A63D50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3917F4">
        <w:rPr>
          <w:lang w:val="es-MX"/>
        </w:rPr>
        <w:t>Los cambios deben ser autorizados por el Gerente de TI, si es un cambio menor (mejora de sistema) o por el Comité de cambios (ej. nuevo proyecto o sistema), así mismo, el Comité de cambios establece los proyectos prioritarios.  El Gerente de TI debe evaluar su justificación para el negocio y las potenciales consecuencias negativas sobre la seguridad.</w:t>
      </w:r>
    </w:p>
    <w:p w14:paraId="78527D36" w14:textId="77777777" w:rsidR="003917F4" w:rsidRPr="003917F4" w:rsidRDefault="003917F4" w:rsidP="00A63D50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3917F4">
        <w:rPr>
          <w:lang w:val="es-MX"/>
        </w:rPr>
        <w:t>Una vez aprobado el cambio se procede al análisis y diseño del cambio. Posteriormente inicia la planificación de actividades para realizar el cambio, esto estará a cargo del Coordinador de Proyecto.</w:t>
      </w:r>
    </w:p>
    <w:p w14:paraId="0F9A6865" w14:textId="77777777" w:rsidR="003917F4" w:rsidRPr="003917F4" w:rsidRDefault="003917F4" w:rsidP="00A63D50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3917F4">
        <w:rPr>
          <w:lang w:val="es-MX"/>
        </w:rPr>
        <w:t>Esquema de autorización se establece de la siguiente manera:</w:t>
      </w:r>
    </w:p>
    <w:p w14:paraId="7044C345" w14:textId="77A23B00" w:rsidR="003917F4" w:rsidRDefault="003917F4" w:rsidP="00A63D50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3917F4">
        <w:rPr>
          <w:lang w:val="es-MX"/>
        </w:rPr>
        <w:t>Una vez aprobado el cambio se procede al análisis y diseño del cambio. Posteriormente inicia la planificación de actividades para realizar el cambio, esto estará a cargo de la Administración de proyectos</w:t>
      </w:r>
      <w:r w:rsidR="00A63D50">
        <w:rPr>
          <w:lang w:val="es-MX"/>
        </w:rPr>
        <w:t>.</w:t>
      </w:r>
    </w:p>
    <w:p w14:paraId="7484AB2A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34AA00DE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2F752B95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0700A7CE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072D234E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24186E34" w14:textId="77777777" w:rsidR="00790507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6F62C348" w14:textId="77777777" w:rsidR="00790507" w:rsidRPr="00A63D50" w:rsidRDefault="00790507" w:rsidP="00790507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1904177E" w14:textId="77777777" w:rsidR="003917F4" w:rsidRDefault="003917F4" w:rsidP="003917F4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3917F4">
        <w:rPr>
          <w:lang w:val="es-MX"/>
        </w:rPr>
        <w:lastRenderedPageBreak/>
        <w:t>Esquema de autorización se establece de la siguiente manera:</w:t>
      </w:r>
    </w:p>
    <w:tbl>
      <w:tblPr>
        <w:tblW w:w="10553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2869"/>
        <w:gridCol w:w="2869"/>
        <w:gridCol w:w="2869"/>
      </w:tblGrid>
      <w:tr w:rsidR="00560378" w:rsidRPr="000926AD" w14:paraId="5C5F5B08" w14:textId="77777777" w:rsidTr="001F75F8">
        <w:trPr>
          <w:trHeight w:val="356"/>
          <w:jc w:val="center"/>
        </w:trPr>
        <w:tc>
          <w:tcPr>
            <w:tcW w:w="10553" w:type="dxa"/>
            <w:gridSpan w:val="4"/>
            <w:vAlign w:val="center"/>
          </w:tcPr>
          <w:p w14:paraId="740E1C44" w14:textId="00497ED1" w:rsidR="00560378" w:rsidRPr="00637309" w:rsidRDefault="00560378" w:rsidP="00027279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Esquema de autorización de cambios</w:t>
            </w:r>
          </w:p>
        </w:tc>
      </w:tr>
      <w:tr w:rsidR="00560378" w:rsidRPr="00637309" w14:paraId="18893C26" w14:textId="77777777" w:rsidTr="00560378">
        <w:trPr>
          <w:trHeight w:val="356"/>
          <w:jc w:val="center"/>
        </w:trPr>
        <w:tc>
          <w:tcPr>
            <w:tcW w:w="1946" w:type="dxa"/>
            <w:vAlign w:val="center"/>
          </w:tcPr>
          <w:p w14:paraId="77A64A54" w14:textId="1E05A3FB" w:rsidR="00560378" w:rsidRPr="00637309" w:rsidRDefault="00560378" w:rsidP="00027279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Área de cambio</w:t>
            </w:r>
          </w:p>
        </w:tc>
        <w:tc>
          <w:tcPr>
            <w:tcW w:w="2869" w:type="dxa"/>
          </w:tcPr>
          <w:p w14:paraId="417E5F3E" w14:textId="19082643" w:rsidR="00560378" w:rsidRPr="00637309" w:rsidRDefault="00560378" w:rsidP="00027279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Tipo de cambio</w:t>
            </w:r>
          </w:p>
        </w:tc>
        <w:tc>
          <w:tcPr>
            <w:tcW w:w="2869" w:type="dxa"/>
          </w:tcPr>
          <w:p w14:paraId="2818A890" w14:textId="39458004" w:rsidR="00560378" w:rsidRPr="00637309" w:rsidRDefault="00560378" w:rsidP="00027279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Gestión de cambio</w:t>
            </w:r>
          </w:p>
        </w:tc>
        <w:tc>
          <w:tcPr>
            <w:tcW w:w="2869" w:type="dxa"/>
            <w:vAlign w:val="center"/>
          </w:tcPr>
          <w:p w14:paraId="55076A63" w14:textId="0C7AAEB9" w:rsidR="00560378" w:rsidRPr="00637309" w:rsidRDefault="00560378" w:rsidP="00027279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Área automatizada</w:t>
            </w:r>
          </w:p>
        </w:tc>
      </w:tr>
      <w:tr w:rsidR="003A01A3" w:rsidRPr="00F4200F" w14:paraId="21F04AD9" w14:textId="77777777" w:rsidTr="00DC375E">
        <w:trPr>
          <w:trHeight w:val="69"/>
          <w:jc w:val="center"/>
        </w:trPr>
        <w:tc>
          <w:tcPr>
            <w:tcW w:w="1946" w:type="dxa"/>
            <w:vMerge w:val="restart"/>
            <w:vAlign w:val="center"/>
          </w:tcPr>
          <w:p w14:paraId="51342556" w14:textId="5DDDB01C" w:rsidR="003A01A3" w:rsidRPr="00F1397F" w:rsidRDefault="003A01A3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Infraestructura</w:t>
            </w:r>
          </w:p>
        </w:tc>
        <w:tc>
          <w:tcPr>
            <w:tcW w:w="2869" w:type="dxa"/>
            <w:vAlign w:val="center"/>
          </w:tcPr>
          <w:p w14:paraId="23DD28B7" w14:textId="57C53215" w:rsidR="003A01A3" w:rsidRDefault="003A01A3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AC71B8">
              <w:rPr>
                <w:rFonts w:cs="Arial"/>
                <w:lang w:val="es-419"/>
              </w:rPr>
              <w:t>Equipos de computo</w:t>
            </w:r>
          </w:p>
        </w:tc>
        <w:tc>
          <w:tcPr>
            <w:tcW w:w="2869" w:type="dxa"/>
          </w:tcPr>
          <w:p w14:paraId="6DFF3422" w14:textId="78DA3D38" w:rsidR="003A01A3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Área de Compras</w:t>
            </w:r>
          </w:p>
        </w:tc>
        <w:tc>
          <w:tcPr>
            <w:tcW w:w="2869" w:type="dxa"/>
            <w:vMerge w:val="restart"/>
            <w:vAlign w:val="center"/>
          </w:tcPr>
          <w:p w14:paraId="58892F81" w14:textId="73474293" w:rsidR="003A01A3" w:rsidRPr="00F1397F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Control Presupuestal</w:t>
            </w:r>
          </w:p>
        </w:tc>
      </w:tr>
      <w:tr w:rsidR="00CF18CD" w:rsidRPr="003A01A3" w14:paraId="7F92FBC6" w14:textId="77777777" w:rsidTr="00DC375E">
        <w:trPr>
          <w:trHeight w:val="69"/>
          <w:jc w:val="center"/>
        </w:trPr>
        <w:tc>
          <w:tcPr>
            <w:tcW w:w="1946" w:type="dxa"/>
            <w:vMerge/>
            <w:vAlign w:val="center"/>
          </w:tcPr>
          <w:p w14:paraId="4659E9EB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Align w:val="center"/>
          </w:tcPr>
          <w:p w14:paraId="026FB40B" w14:textId="431F4604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AC71B8">
              <w:rPr>
                <w:rFonts w:cs="Arial"/>
                <w:lang w:val="es-419"/>
              </w:rPr>
              <w:t>Equipos de control de red</w:t>
            </w:r>
          </w:p>
        </w:tc>
        <w:tc>
          <w:tcPr>
            <w:tcW w:w="2869" w:type="dxa"/>
            <w:vMerge w:val="restart"/>
          </w:tcPr>
          <w:p w14:paraId="12181623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  <w:p w14:paraId="125AAB0B" w14:textId="0A7A54E9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Área de Infraestructura</w:t>
            </w:r>
          </w:p>
        </w:tc>
        <w:tc>
          <w:tcPr>
            <w:tcW w:w="2869" w:type="dxa"/>
            <w:vMerge/>
            <w:vAlign w:val="center"/>
          </w:tcPr>
          <w:p w14:paraId="3B607C72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</w:tr>
      <w:tr w:rsidR="00CF18CD" w:rsidRPr="00F4200F" w14:paraId="2E3870BB" w14:textId="77777777" w:rsidTr="00DC375E">
        <w:trPr>
          <w:trHeight w:val="69"/>
          <w:jc w:val="center"/>
        </w:trPr>
        <w:tc>
          <w:tcPr>
            <w:tcW w:w="1946" w:type="dxa"/>
            <w:vMerge/>
            <w:vAlign w:val="center"/>
          </w:tcPr>
          <w:p w14:paraId="44D1DD61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Align w:val="center"/>
          </w:tcPr>
          <w:p w14:paraId="4226B538" w14:textId="21CDE0FF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AC71B8">
              <w:rPr>
                <w:rFonts w:cs="Arial"/>
                <w:lang w:val="es-419"/>
              </w:rPr>
              <w:t>Medios de almacenamiento</w:t>
            </w:r>
          </w:p>
        </w:tc>
        <w:tc>
          <w:tcPr>
            <w:tcW w:w="2869" w:type="dxa"/>
            <w:vMerge/>
          </w:tcPr>
          <w:p w14:paraId="6202FD28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Merge/>
            <w:vAlign w:val="center"/>
          </w:tcPr>
          <w:p w14:paraId="27B6E33D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</w:tr>
      <w:tr w:rsidR="00CF18CD" w:rsidRPr="00F4200F" w14:paraId="04C76057" w14:textId="77777777" w:rsidTr="00DC375E">
        <w:trPr>
          <w:trHeight w:val="69"/>
          <w:jc w:val="center"/>
        </w:trPr>
        <w:tc>
          <w:tcPr>
            <w:tcW w:w="1946" w:type="dxa"/>
            <w:vMerge/>
            <w:vAlign w:val="center"/>
          </w:tcPr>
          <w:p w14:paraId="46497A0B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Align w:val="center"/>
          </w:tcPr>
          <w:p w14:paraId="0BDBD61C" w14:textId="723D4C6F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AC71B8">
              <w:rPr>
                <w:rFonts w:cs="Arial"/>
                <w:lang w:val="es-419"/>
              </w:rPr>
              <w:t>Servicios contratados</w:t>
            </w:r>
          </w:p>
        </w:tc>
        <w:tc>
          <w:tcPr>
            <w:tcW w:w="2869" w:type="dxa"/>
            <w:vMerge/>
          </w:tcPr>
          <w:p w14:paraId="0BB1A90C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Merge/>
            <w:vAlign w:val="center"/>
          </w:tcPr>
          <w:p w14:paraId="39AEDFAA" w14:textId="77777777" w:rsidR="00CF18CD" w:rsidRDefault="00CF18CD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</w:tr>
      <w:tr w:rsidR="00CB2EF2" w:rsidRPr="000926AD" w14:paraId="1E4101F7" w14:textId="77777777" w:rsidTr="00DC375E">
        <w:trPr>
          <w:trHeight w:val="69"/>
          <w:jc w:val="center"/>
        </w:trPr>
        <w:tc>
          <w:tcPr>
            <w:tcW w:w="1946" w:type="dxa"/>
            <w:vMerge w:val="restart"/>
            <w:vAlign w:val="center"/>
          </w:tcPr>
          <w:p w14:paraId="2C6EAF3D" w14:textId="1AE14FDD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Software</w:t>
            </w:r>
          </w:p>
        </w:tc>
        <w:tc>
          <w:tcPr>
            <w:tcW w:w="2869" w:type="dxa"/>
            <w:vAlign w:val="center"/>
          </w:tcPr>
          <w:p w14:paraId="2D457FC4" w14:textId="39D2A00D" w:rsidR="00CB2EF2" w:rsidRPr="00AC71B8" w:rsidRDefault="00CB2EF2" w:rsidP="003A01A3">
            <w:pPr>
              <w:spacing w:line="260" w:lineRule="auto"/>
              <w:jc w:val="center"/>
              <w:rPr>
                <w:rFonts w:cs="Arial"/>
                <w:lang w:val="es-419"/>
              </w:rPr>
            </w:pPr>
            <w:r>
              <w:rPr>
                <w:rFonts w:cs="Arial"/>
                <w:lang w:val="es-419"/>
              </w:rPr>
              <w:t>Modificación de funciones</w:t>
            </w:r>
          </w:p>
        </w:tc>
        <w:tc>
          <w:tcPr>
            <w:tcW w:w="2869" w:type="dxa"/>
            <w:vMerge w:val="restart"/>
          </w:tcPr>
          <w:p w14:paraId="3CBDA03C" w14:textId="77777777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  <w:p w14:paraId="3E0CD064" w14:textId="77777777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  <w:p w14:paraId="5E435C6A" w14:textId="51B8EA99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Gerencia Interesada</w:t>
            </w:r>
          </w:p>
        </w:tc>
        <w:tc>
          <w:tcPr>
            <w:tcW w:w="2869" w:type="dxa"/>
            <w:vMerge w:val="restart"/>
            <w:vAlign w:val="center"/>
          </w:tcPr>
          <w:p w14:paraId="593D4305" w14:textId="7E2A9108" w:rsidR="00CB2EF2" w:rsidRP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pt-BR"/>
              </w:rPr>
            </w:pPr>
            <w:r w:rsidRPr="00CB2EF2">
              <w:rPr>
                <w:rFonts w:cs="Arial"/>
                <w:color w:val="000000"/>
                <w:lang w:val="pt-BR"/>
              </w:rPr>
              <w:t>Gerencia de TI/ Comité d</w:t>
            </w:r>
            <w:r>
              <w:rPr>
                <w:rFonts w:cs="Arial"/>
                <w:color w:val="000000"/>
                <w:lang w:val="pt-BR"/>
              </w:rPr>
              <w:t>e câmbios</w:t>
            </w:r>
          </w:p>
        </w:tc>
      </w:tr>
      <w:tr w:rsidR="00CB2EF2" w:rsidRPr="00F4200F" w14:paraId="1EAC7FED" w14:textId="77777777" w:rsidTr="00DC375E">
        <w:trPr>
          <w:trHeight w:val="69"/>
          <w:jc w:val="center"/>
        </w:trPr>
        <w:tc>
          <w:tcPr>
            <w:tcW w:w="1946" w:type="dxa"/>
            <w:vMerge/>
            <w:vAlign w:val="center"/>
          </w:tcPr>
          <w:p w14:paraId="3EF530D4" w14:textId="77777777" w:rsidR="00CB2EF2" w:rsidRP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pt-BR"/>
              </w:rPr>
            </w:pPr>
          </w:p>
        </w:tc>
        <w:tc>
          <w:tcPr>
            <w:tcW w:w="2869" w:type="dxa"/>
            <w:vAlign w:val="center"/>
          </w:tcPr>
          <w:p w14:paraId="5F5F1586" w14:textId="1E58AD41" w:rsidR="00CB2EF2" w:rsidRPr="00AC71B8" w:rsidRDefault="00CB2EF2" w:rsidP="003A01A3">
            <w:pPr>
              <w:spacing w:line="260" w:lineRule="auto"/>
              <w:jc w:val="center"/>
              <w:rPr>
                <w:rFonts w:cs="Arial"/>
                <w:lang w:val="es-419"/>
              </w:rPr>
            </w:pPr>
            <w:r>
              <w:rPr>
                <w:rFonts w:cs="Arial"/>
                <w:lang w:val="es-419"/>
              </w:rPr>
              <w:t>Desarrollo nuevo</w:t>
            </w:r>
          </w:p>
        </w:tc>
        <w:tc>
          <w:tcPr>
            <w:tcW w:w="2869" w:type="dxa"/>
            <w:vMerge/>
          </w:tcPr>
          <w:p w14:paraId="5DC98DB8" w14:textId="77777777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Merge/>
            <w:vAlign w:val="center"/>
          </w:tcPr>
          <w:p w14:paraId="184EB618" w14:textId="547C55A4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</w:tr>
      <w:tr w:rsidR="00CB2EF2" w:rsidRPr="00F4200F" w14:paraId="44CAC829" w14:textId="77777777" w:rsidTr="00DC375E">
        <w:trPr>
          <w:trHeight w:val="69"/>
          <w:jc w:val="center"/>
        </w:trPr>
        <w:tc>
          <w:tcPr>
            <w:tcW w:w="1946" w:type="dxa"/>
            <w:vMerge/>
            <w:vAlign w:val="center"/>
          </w:tcPr>
          <w:p w14:paraId="5AB46C55" w14:textId="77777777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Align w:val="center"/>
          </w:tcPr>
          <w:p w14:paraId="56ACCC6C" w14:textId="40F825B8" w:rsidR="00CB2EF2" w:rsidRPr="00AC71B8" w:rsidRDefault="00CB2EF2" w:rsidP="003A01A3">
            <w:pPr>
              <w:spacing w:line="260" w:lineRule="auto"/>
              <w:jc w:val="center"/>
              <w:rPr>
                <w:rFonts w:cs="Arial"/>
                <w:lang w:val="es-419"/>
              </w:rPr>
            </w:pPr>
            <w:r>
              <w:rPr>
                <w:rFonts w:cs="Arial"/>
                <w:lang w:val="es-419"/>
              </w:rPr>
              <w:t>Adquisición</w:t>
            </w:r>
          </w:p>
        </w:tc>
        <w:tc>
          <w:tcPr>
            <w:tcW w:w="2869" w:type="dxa"/>
            <w:vMerge/>
          </w:tcPr>
          <w:p w14:paraId="3E2B3961" w14:textId="77777777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2869" w:type="dxa"/>
            <w:vAlign w:val="center"/>
          </w:tcPr>
          <w:p w14:paraId="1B451888" w14:textId="25DE1946" w:rsidR="00CB2EF2" w:rsidRDefault="00CB2EF2" w:rsidP="003A01A3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Control Presupuestal</w:t>
            </w:r>
          </w:p>
        </w:tc>
      </w:tr>
    </w:tbl>
    <w:p w14:paraId="0760F93E" w14:textId="77777777" w:rsidR="003121FC" w:rsidRPr="003917F4" w:rsidRDefault="003121FC" w:rsidP="00560378">
      <w:pPr>
        <w:overflowPunct/>
        <w:autoSpaceDE/>
        <w:autoSpaceDN/>
        <w:adjustRightInd/>
        <w:spacing w:beforeLines="60" w:before="144" w:afterLines="60" w:after="144"/>
        <w:ind w:left="1800"/>
        <w:jc w:val="both"/>
        <w:textAlignment w:val="auto"/>
        <w:rPr>
          <w:lang w:val="es-MX"/>
        </w:rPr>
      </w:pPr>
    </w:p>
    <w:p w14:paraId="4D060621" w14:textId="113F1C3B" w:rsidR="003917F4" w:rsidRDefault="0041468D" w:rsidP="0041468D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Implementación y pruebas.</w:t>
      </w:r>
    </w:p>
    <w:p w14:paraId="02464496" w14:textId="77777777" w:rsidR="00ED1DD2" w:rsidRPr="00ED1DD2" w:rsidRDefault="00ED1DD2" w:rsidP="00ED1DD2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ED1DD2">
        <w:rPr>
          <w:lang w:val="es-MX"/>
        </w:rPr>
        <w:t>Los cambios deben ser implementados por medio del desarrollo y pruebas de proyecto a cargo del equipo de desarrollo o del equipo de Infraestructura y redes según aplique.</w:t>
      </w:r>
    </w:p>
    <w:p w14:paraId="5CC1CD36" w14:textId="77777777" w:rsidR="00ED1DD2" w:rsidRPr="00ED1DD2" w:rsidRDefault="00ED1DD2" w:rsidP="00ED1DD2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ED1DD2">
        <w:rPr>
          <w:lang w:val="es-MX"/>
        </w:rPr>
        <w:t>Las pruebas de desarrollo las realizarán los integrantes de proyecto en ambiente de desarrollo. El equipo de aseguramiento de calidad realizará las pruebas en un ambiente de prueba (QA) y si es el caso, reportarán a el área de desarrollo los defectos detectados para que se realicen las correcciones necesarias, hasta que las pruebas de las funcionalidades y las pruebas de seguridad sean exitosas. Posteriormente el área de QA en colaboración del Gerente de Desarrollo, realizarán el despliegue de los cambios en ambiente de producción.</w:t>
      </w:r>
    </w:p>
    <w:p w14:paraId="11EA7C98" w14:textId="77777777" w:rsidR="00ED1DD2" w:rsidRPr="00ED1DD2" w:rsidRDefault="00ED1DD2" w:rsidP="00ED1DD2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ED1DD2">
        <w:rPr>
          <w:lang w:val="es-MX"/>
        </w:rPr>
        <w:t>Las pruebas de infraestructura se realizarán en un ambiente controlado, designando un número limitado de componentes a manera de muestreo para realizar las pruebas. Una vez que dichas pruebas son exitosas, el área de Infraestructura procederá a replicar los cambios a nivel genérico o masivo.</w:t>
      </w:r>
    </w:p>
    <w:p w14:paraId="6BBA93E1" w14:textId="77777777" w:rsidR="00ED1DD2" w:rsidRPr="00ED1DD2" w:rsidRDefault="00ED1DD2" w:rsidP="00ED1DD2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ED1DD2">
        <w:rPr>
          <w:lang w:val="es-MX"/>
        </w:rPr>
        <w:t>Pruebas después de la liberación.</w:t>
      </w:r>
    </w:p>
    <w:p w14:paraId="65E2549D" w14:textId="07F9CF7B" w:rsidR="0076116D" w:rsidRDefault="0076116D" w:rsidP="000926AD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76116D">
        <w:rPr>
          <w:lang w:val="es-MX"/>
        </w:rPr>
        <w:t xml:space="preserve">Se realizarán pruebas en ambiente de producción una vez que se hayan liberado los cambios. Estas pruebas serán documentadas en el formato </w:t>
      </w:r>
      <w:r w:rsidR="000926AD" w:rsidRPr="000926AD">
        <w:rPr>
          <w:b/>
          <w:bCs/>
          <w:lang w:val="es-MX"/>
        </w:rPr>
        <w:t>XMI-A28-F-23</w:t>
      </w:r>
      <w:r w:rsidRPr="0076116D">
        <w:rPr>
          <w:b/>
          <w:bCs/>
          <w:lang w:val="es-MX"/>
        </w:rPr>
        <w:t xml:space="preserve"> Batería de pruebas</w:t>
      </w:r>
      <w:r w:rsidRPr="0076116D">
        <w:rPr>
          <w:lang w:val="es-MX"/>
        </w:rPr>
        <w:t>, marcando las opciones correspondientes.</w:t>
      </w:r>
    </w:p>
    <w:p w14:paraId="6B682655" w14:textId="6C431DFD" w:rsidR="0076116D" w:rsidRPr="0076116D" w:rsidRDefault="0076116D" w:rsidP="0076116D">
      <w:pPr>
        <w:numPr>
          <w:ilvl w:val="4"/>
          <w:numId w:val="2"/>
        </w:numPr>
        <w:overflowPunct/>
        <w:autoSpaceDE/>
        <w:autoSpaceDN/>
        <w:adjustRightInd/>
        <w:spacing w:beforeLines="60" w:before="144" w:afterLines="60" w:after="144"/>
        <w:ind w:left="2694" w:hanging="894"/>
        <w:jc w:val="both"/>
        <w:textAlignment w:val="auto"/>
        <w:rPr>
          <w:lang w:val="es-MX"/>
        </w:rPr>
      </w:pPr>
      <w:r w:rsidRPr="0076116D">
        <w:rPr>
          <w:lang w:val="es-MX"/>
        </w:rPr>
        <w:t>En el caso de proyectos de desarrollo incluye la Solicitud de instalación de fuentes.</w:t>
      </w:r>
    </w:p>
    <w:p w14:paraId="2D2A7E20" w14:textId="60630296" w:rsidR="0041468D" w:rsidRDefault="007D0876" w:rsidP="007D0876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t>Resguardo de repositorios de versiones de desarrollo.</w:t>
      </w:r>
    </w:p>
    <w:p w14:paraId="03CCB47D" w14:textId="77777777" w:rsidR="002458AE" w:rsidRPr="002458AE" w:rsidRDefault="002458AE" w:rsidP="002458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2458AE">
        <w:rPr>
          <w:lang w:val="es-MX"/>
        </w:rPr>
        <w:t>Deberá resguardarse el código fuente resultante de los desarrollos durante todo el ciclo de vida del proyecto.</w:t>
      </w:r>
    </w:p>
    <w:p w14:paraId="5F34C6F9" w14:textId="77777777" w:rsidR="002458AE" w:rsidRPr="002458AE" w:rsidRDefault="002458AE" w:rsidP="002458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2458AE">
        <w:rPr>
          <w:lang w:val="es-MX"/>
        </w:rPr>
        <w:t>El lugar de resguardo deberá ser en un repositorio, el cual agrupará el código fuente por proyecto, con apoyo de una herramienta que permita almacenar y administrar su código.</w:t>
      </w:r>
    </w:p>
    <w:p w14:paraId="06C214B4" w14:textId="77777777" w:rsidR="002458AE" w:rsidRPr="002458AE" w:rsidRDefault="002458AE" w:rsidP="002458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2458AE">
        <w:rPr>
          <w:lang w:val="es-MX"/>
        </w:rPr>
        <w:t>En este repositorio contendrá la última versión de las fuentes, así como el histórico de versiones.</w:t>
      </w:r>
    </w:p>
    <w:p w14:paraId="5EA0F37D" w14:textId="77777777" w:rsidR="002458AE" w:rsidRPr="002458AE" w:rsidRDefault="002458AE" w:rsidP="002458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2458AE">
        <w:rPr>
          <w:lang w:val="es-MX"/>
        </w:rPr>
        <w:t>La herramienta deberá tener acceso el equipo de desarrollo del proyecto que aplique.</w:t>
      </w:r>
    </w:p>
    <w:p w14:paraId="5FA9E1CB" w14:textId="77777777" w:rsidR="002458AE" w:rsidRDefault="002458AE" w:rsidP="002458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2458AE">
        <w:rPr>
          <w:lang w:val="es-MX"/>
        </w:rPr>
        <w:t>El repositorio de fuentes deberá ser respaldados por procedimientos de la empresa o el del proveedor de control de versiones distribuido, según aplique.</w:t>
      </w:r>
    </w:p>
    <w:p w14:paraId="4C05DABD" w14:textId="77777777" w:rsidR="0078177C" w:rsidRDefault="0078177C" w:rsidP="0078177C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3C301CCE" w14:textId="77777777" w:rsidR="0078177C" w:rsidRPr="002458AE" w:rsidRDefault="0078177C" w:rsidP="0078177C">
      <w:p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</w:p>
    <w:p w14:paraId="7EA28ABD" w14:textId="7C943954" w:rsidR="007D0876" w:rsidRDefault="0078177C" w:rsidP="0078177C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lang w:val="es-MX"/>
        </w:rPr>
        <w:lastRenderedPageBreak/>
        <w:t>Periodicidad de revisión de la política.</w:t>
      </w:r>
    </w:p>
    <w:p w14:paraId="094807FB" w14:textId="774C10AD" w:rsidR="00F61F05" w:rsidRDefault="00B728C9" w:rsidP="00B728C9">
      <w:pPr>
        <w:pStyle w:val="Prrafodelista"/>
        <w:numPr>
          <w:ilvl w:val="3"/>
          <w:numId w:val="2"/>
        </w:numPr>
        <w:jc w:val="both"/>
        <w:rPr>
          <w:lang w:val="es-MX"/>
        </w:rPr>
      </w:pPr>
      <w:r w:rsidRPr="00B728C9">
        <w:rPr>
          <w:lang w:val="es-MX"/>
        </w:rPr>
        <w:t>El propietario de este documento es el Gerente de TI, que deberá verificar y en caso de ser necesario actualizar el documento al menos una vez por año.</w:t>
      </w:r>
    </w:p>
    <w:p w14:paraId="31E88AB4" w14:textId="77777777" w:rsidR="00B728C9" w:rsidRPr="00B728C9" w:rsidRDefault="00B728C9" w:rsidP="00B728C9">
      <w:pPr>
        <w:pStyle w:val="Prrafodelista"/>
        <w:ind w:left="2160"/>
        <w:rPr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1F25EB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2C348707" w:rsidR="001F25EB" w:rsidRPr="007379E6" w:rsidRDefault="000926AD" w:rsidP="001F25EB">
            <w:pPr>
              <w:spacing w:line="260" w:lineRule="auto"/>
              <w:jc w:val="center"/>
              <w:rPr>
                <w:lang w:val="es-MX"/>
              </w:rPr>
            </w:pPr>
            <w:r w:rsidRPr="000926AD">
              <w:rPr>
                <w:rFonts w:cs="Arial"/>
                <w:szCs w:val="18"/>
                <w:lang w:val="es-MX"/>
              </w:rPr>
              <w:t>XMI-A28-F-23</w:t>
            </w:r>
          </w:p>
        </w:tc>
        <w:tc>
          <w:tcPr>
            <w:tcW w:w="3150" w:type="dxa"/>
            <w:vAlign w:val="center"/>
          </w:tcPr>
          <w:p w14:paraId="5CB63603" w14:textId="631A0608" w:rsidR="001F25EB" w:rsidRPr="007379E6" w:rsidRDefault="001F25EB" w:rsidP="001F25EB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szCs w:val="18"/>
                <w:lang w:val="es-MX"/>
              </w:rPr>
              <w:t>Batería de pruebas</w:t>
            </w:r>
          </w:p>
        </w:tc>
        <w:tc>
          <w:tcPr>
            <w:tcW w:w="1485" w:type="dxa"/>
            <w:vAlign w:val="center"/>
          </w:tcPr>
          <w:p w14:paraId="5542F112" w14:textId="04EE42CE" w:rsidR="001F25EB" w:rsidRPr="007379E6" w:rsidRDefault="001F25EB" w:rsidP="001F25E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5 </w:t>
            </w:r>
            <w:r w:rsidRPr="00E058DC">
              <w:rPr>
                <w:color w:val="000000"/>
                <w:sz w:val="18"/>
                <w:szCs w:val="18"/>
                <w:lang w:val="es-MX"/>
              </w:rPr>
              <w:t>años</w:t>
            </w:r>
          </w:p>
        </w:tc>
        <w:tc>
          <w:tcPr>
            <w:tcW w:w="2175" w:type="dxa"/>
            <w:vAlign w:val="center"/>
          </w:tcPr>
          <w:p w14:paraId="04273388" w14:textId="741739BC" w:rsidR="001F25EB" w:rsidRPr="007379E6" w:rsidRDefault="001F25EB" w:rsidP="001F25EB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Monedero Electrónico XIGA</w:t>
            </w:r>
          </w:p>
        </w:tc>
        <w:tc>
          <w:tcPr>
            <w:tcW w:w="1876" w:type="dxa"/>
            <w:vAlign w:val="center"/>
          </w:tcPr>
          <w:p w14:paraId="6EF0A2C6" w14:textId="64C321B7" w:rsidR="001F25EB" w:rsidRPr="007379E6" w:rsidRDefault="001F25EB" w:rsidP="001F25E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Archivo digital</w:t>
            </w:r>
          </w:p>
        </w:tc>
      </w:tr>
      <w:tr w:rsidR="001F25EB" w:rsidRPr="007379E6" w14:paraId="35DE2246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24420CF2" w14:textId="2925D04A" w:rsidR="001F25EB" w:rsidRDefault="000926AD" w:rsidP="001F25EB">
            <w:pPr>
              <w:spacing w:line="260" w:lineRule="auto"/>
              <w:jc w:val="center"/>
              <w:rPr>
                <w:lang w:val="es-MX"/>
              </w:rPr>
            </w:pPr>
            <w:r w:rsidRPr="000926AD">
              <w:rPr>
                <w:szCs w:val="18"/>
                <w:lang w:val="es-MX"/>
              </w:rPr>
              <w:t>XMI-A28-F-22</w:t>
            </w:r>
          </w:p>
        </w:tc>
        <w:tc>
          <w:tcPr>
            <w:tcW w:w="3150" w:type="dxa"/>
            <w:vAlign w:val="center"/>
          </w:tcPr>
          <w:p w14:paraId="14F76334" w14:textId="4159B3D0" w:rsidR="001F25EB" w:rsidRDefault="001F25EB" w:rsidP="001F25EB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 w:rsidRPr="00F8223F">
              <w:rPr>
                <w:szCs w:val="18"/>
                <w:lang w:val="es-MX"/>
              </w:rPr>
              <w:t>Solicitud de cambio de desarrollo</w:t>
            </w:r>
          </w:p>
        </w:tc>
        <w:tc>
          <w:tcPr>
            <w:tcW w:w="1485" w:type="dxa"/>
            <w:vAlign w:val="center"/>
          </w:tcPr>
          <w:p w14:paraId="71A579B6" w14:textId="2953FA58" w:rsidR="001F25EB" w:rsidRDefault="001F25EB" w:rsidP="001F25E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5 </w:t>
            </w:r>
            <w:r w:rsidRPr="00E058DC">
              <w:rPr>
                <w:color w:val="000000"/>
                <w:sz w:val="18"/>
                <w:szCs w:val="18"/>
                <w:lang w:val="es-MX"/>
              </w:rPr>
              <w:t>años</w:t>
            </w:r>
          </w:p>
        </w:tc>
        <w:tc>
          <w:tcPr>
            <w:tcW w:w="2175" w:type="dxa"/>
            <w:vAlign w:val="center"/>
          </w:tcPr>
          <w:p w14:paraId="743B2151" w14:textId="15B7DC43" w:rsidR="001F25EB" w:rsidRDefault="001F25EB" w:rsidP="001F25EB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Monedero Electrónico XIGA</w:t>
            </w:r>
          </w:p>
        </w:tc>
        <w:tc>
          <w:tcPr>
            <w:tcW w:w="1876" w:type="dxa"/>
            <w:vAlign w:val="center"/>
          </w:tcPr>
          <w:p w14:paraId="1B7A1757" w14:textId="4989A518" w:rsidR="001F25EB" w:rsidRDefault="001F25EB" w:rsidP="001F25E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Archivo digital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29BAB7DF" w14:textId="1B3D8868" w:rsidR="001F25EB" w:rsidRPr="001F25EB" w:rsidRDefault="001F25EB" w:rsidP="001F25E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1F25EB">
        <w:rPr>
          <w:rFonts w:cs="Arial"/>
          <w:b/>
          <w:bCs/>
          <w:sz w:val="22"/>
          <w:szCs w:val="22"/>
          <w:lang w:val="es-MX"/>
        </w:rPr>
        <w:t>Glosario</w:t>
      </w:r>
    </w:p>
    <w:p w14:paraId="52AA57DD" w14:textId="44C7E017" w:rsidR="001F25EB" w:rsidRDefault="001F25EB" w:rsidP="001F25E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p w14:paraId="0A1A1873" w14:textId="77777777" w:rsidR="001F25EB" w:rsidRDefault="001F25EB" w:rsidP="001F25EB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lang w:val="es-MX"/>
        </w:rPr>
      </w:pPr>
    </w:p>
    <w:p w14:paraId="6FE822C6" w14:textId="66D01C8C" w:rsidR="001F25EB" w:rsidRPr="001F25EB" w:rsidRDefault="001F25EB" w:rsidP="001F25E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1F25EB">
        <w:rPr>
          <w:rFonts w:cs="Arial"/>
          <w:b/>
          <w:bCs/>
          <w:sz w:val="22"/>
          <w:szCs w:val="22"/>
          <w:lang w:val="es-MX"/>
        </w:rPr>
        <w:t>Anexos</w:t>
      </w:r>
    </w:p>
    <w:p w14:paraId="40CA445E" w14:textId="397B6555" w:rsidR="001F25EB" w:rsidRPr="00E8237D" w:rsidRDefault="001F25EB" w:rsidP="001F25E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1F25EB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B83D" w14:textId="77777777" w:rsidR="008A6508" w:rsidRDefault="008A6508">
      <w:r>
        <w:separator/>
      </w:r>
    </w:p>
  </w:endnote>
  <w:endnote w:type="continuationSeparator" w:id="0">
    <w:p w14:paraId="7EDD21D5" w14:textId="77777777" w:rsidR="008A6508" w:rsidRDefault="008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6875208E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0926AD">
            <w:rPr>
              <w:rStyle w:val="Nmerodepgina"/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0926AD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0926AD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1FEBA7B8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0926AD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0926AD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A0D6" w14:textId="77777777" w:rsidR="008A6508" w:rsidRDefault="008A6508">
      <w:r>
        <w:separator/>
      </w:r>
    </w:p>
  </w:footnote>
  <w:footnote w:type="continuationSeparator" w:id="0">
    <w:p w14:paraId="7F181107" w14:textId="77777777" w:rsidR="008A6508" w:rsidRDefault="008A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8A6508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0926AD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8A6508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8A6508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0926AD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2B7DA5AD" w:rsidR="00F855EF" w:rsidRPr="00CA7845" w:rsidRDefault="000926AD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0926AD">
            <w:rPr>
              <w:color w:val="000000" w:themeColor="text1"/>
              <w:lang w:val="es-MX"/>
            </w:rPr>
            <w:t>XMI-A28-POL-23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09A53A9" w:rsidR="00F855EF" w:rsidRPr="00CA7845" w:rsidRDefault="000926AD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A7845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color w:val="000000" w:themeColor="text1"/>
              <w:lang w:val="es-MX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A7845" w:rsidRDefault="00F855EF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XIGA Movilidad Inteligente,</w:t>
          </w:r>
        </w:p>
        <w:p w14:paraId="5C29729D" w14:textId="3EDBFC3B" w:rsidR="00F855EF" w:rsidRPr="00CA7845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0926AD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04292D0B" w:rsidR="00F855EF" w:rsidRPr="00CA7845" w:rsidRDefault="000926AD" w:rsidP="00872C12">
          <w:pPr>
            <w:jc w:val="center"/>
            <w:rPr>
              <w:color w:val="000000" w:themeColor="text1"/>
              <w:lang w:val="es-MX"/>
            </w:rPr>
          </w:pPr>
          <w:r w:rsidRPr="000926AD">
            <w:rPr>
              <w:color w:val="000000" w:themeColor="text1"/>
              <w:lang w:val="es-MX"/>
            </w:rPr>
            <w:t>Política de Gestión de Cambio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39195D02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0926AD">
      <w:rPr>
        <w:b/>
        <w:color w:val="000000" w:themeColor="text1"/>
        <w:lang w:val="es-MX"/>
      </w:rPr>
      <w:t>54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18FF201B"/>
    <w:multiLevelType w:val="hybridMultilevel"/>
    <w:tmpl w:val="B94896BC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D3440"/>
    <w:multiLevelType w:val="multilevel"/>
    <w:tmpl w:val="B0AE9D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bCs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26AD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0ED1"/>
    <w:rsid w:val="00164324"/>
    <w:rsid w:val="0016754A"/>
    <w:rsid w:val="0018335F"/>
    <w:rsid w:val="001932C1"/>
    <w:rsid w:val="001A16B4"/>
    <w:rsid w:val="001B4601"/>
    <w:rsid w:val="001B7B90"/>
    <w:rsid w:val="001C0BC5"/>
    <w:rsid w:val="001C0DD5"/>
    <w:rsid w:val="001C140D"/>
    <w:rsid w:val="001C4E00"/>
    <w:rsid w:val="001D0FF8"/>
    <w:rsid w:val="001D2868"/>
    <w:rsid w:val="001E1F80"/>
    <w:rsid w:val="001E29EA"/>
    <w:rsid w:val="001E32A6"/>
    <w:rsid w:val="001E4545"/>
    <w:rsid w:val="001E6B0E"/>
    <w:rsid w:val="001F0F80"/>
    <w:rsid w:val="001F25EB"/>
    <w:rsid w:val="001F40A9"/>
    <w:rsid w:val="0020328A"/>
    <w:rsid w:val="00205B65"/>
    <w:rsid w:val="0020677D"/>
    <w:rsid w:val="00211C93"/>
    <w:rsid w:val="00217410"/>
    <w:rsid w:val="00217C28"/>
    <w:rsid w:val="00224EF9"/>
    <w:rsid w:val="00226116"/>
    <w:rsid w:val="00226A22"/>
    <w:rsid w:val="00230AE5"/>
    <w:rsid w:val="00241F90"/>
    <w:rsid w:val="002458AE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21FC"/>
    <w:rsid w:val="003136E3"/>
    <w:rsid w:val="0031400A"/>
    <w:rsid w:val="003152C9"/>
    <w:rsid w:val="00327582"/>
    <w:rsid w:val="003317E4"/>
    <w:rsid w:val="00334AF0"/>
    <w:rsid w:val="00346C04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17F4"/>
    <w:rsid w:val="003962CB"/>
    <w:rsid w:val="003A01A3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1468D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6889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60378"/>
    <w:rsid w:val="0057148E"/>
    <w:rsid w:val="00575495"/>
    <w:rsid w:val="00576301"/>
    <w:rsid w:val="0058488B"/>
    <w:rsid w:val="00585CF4"/>
    <w:rsid w:val="00587DD0"/>
    <w:rsid w:val="00595320"/>
    <w:rsid w:val="005C49DE"/>
    <w:rsid w:val="005C4E70"/>
    <w:rsid w:val="005C5118"/>
    <w:rsid w:val="005E2E22"/>
    <w:rsid w:val="005F1250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2726C"/>
    <w:rsid w:val="00730B1E"/>
    <w:rsid w:val="00741187"/>
    <w:rsid w:val="007441D5"/>
    <w:rsid w:val="00751FF3"/>
    <w:rsid w:val="0076116D"/>
    <w:rsid w:val="00765916"/>
    <w:rsid w:val="00766885"/>
    <w:rsid w:val="00781113"/>
    <w:rsid w:val="0078177C"/>
    <w:rsid w:val="007854C1"/>
    <w:rsid w:val="00790507"/>
    <w:rsid w:val="00790D9D"/>
    <w:rsid w:val="00791E18"/>
    <w:rsid w:val="00794B98"/>
    <w:rsid w:val="007A4DCF"/>
    <w:rsid w:val="007A6F3E"/>
    <w:rsid w:val="007C2048"/>
    <w:rsid w:val="007C47B5"/>
    <w:rsid w:val="007D0876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544D5"/>
    <w:rsid w:val="00863A7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A13E6"/>
    <w:rsid w:val="008A6508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63D50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28C9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E7C7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EF2"/>
    <w:rsid w:val="00CB2F92"/>
    <w:rsid w:val="00CB49BF"/>
    <w:rsid w:val="00CB6A3B"/>
    <w:rsid w:val="00CC329C"/>
    <w:rsid w:val="00CD3DE0"/>
    <w:rsid w:val="00CD51F5"/>
    <w:rsid w:val="00CD5271"/>
    <w:rsid w:val="00CE6BD5"/>
    <w:rsid w:val="00CF18CD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12458"/>
    <w:rsid w:val="00D20613"/>
    <w:rsid w:val="00D2083C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140B"/>
    <w:rsid w:val="00EA52F5"/>
    <w:rsid w:val="00EB725E"/>
    <w:rsid w:val="00EC3FCC"/>
    <w:rsid w:val="00EC50C6"/>
    <w:rsid w:val="00EC56B0"/>
    <w:rsid w:val="00ED1DD2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B734D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869</Words>
  <Characters>4785</Characters>
  <Application>Microsoft Office Word</Application>
  <DocSecurity>0</DocSecurity>
  <PresentationFormat/>
  <Lines>39</Lines>
  <Paragraphs>11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36</cp:revision>
  <cp:lastPrinted>2025-09-11T19:01:00Z</cp:lastPrinted>
  <dcterms:created xsi:type="dcterms:W3CDTF">2025-11-03T20:15:00Z</dcterms:created>
  <dcterms:modified xsi:type="dcterms:W3CDTF">2025-11-20T01:10:00Z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